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00" w:rsidRPr="007B4100" w:rsidRDefault="007B4100" w:rsidP="007B4100">
      <w:pPr>
        <w:spacing w:after="600" w:line="291" w:lineRule="atLeast"/>
        <w:textAlignment w:val="baseline"/>
        <w:outlineLvl w:val="0"/>
        <w:rPr>
          <w:rFonts w:ascii="Arial" w:eastAsia="Times New Roman" w:hAnsi="Arial" w:cs="Arial"/>
          <w:color w:val="330CE1"/>
          <w:kern w:val="36"/>
          <w:sz w:val="48"/>
          <w:szCs w:val="48"/>
          <w:lang w:eastAsia="ru-RU"/>
        </w:rPr>
      </w:pPr>
      <w:r w:rsidRPr="007B4100">
        <w:rPr>
          <w:rFonts w:ascii="Arial" w:eastAsia="Times New Roman" w:hAnsi="Arial" w:cs="Arial"/>
          <w:color w:val="330CE1"/>
          <w:kern w:val="36"/>
          <w:sz w:val="48"/>
          <w:szCs w:val="48"/>
          <w:lang w:eastAsia="ru-RU"/>
        </w:rPr>
        <w:t>Внимание СОЦПАКЕТ работника бюджетной сферы!</w:t>
      </w:r>
    </w:p>
    <w:p w:rsidR="007B4100" w:rsidRPr="007B4100" w:rsidRDefault="007B4100" w:rsidP="007B4100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B4100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В Новосибирске вводится так называемый социальный пакет работника бюджетной сферы. Прежде </w:t>
      </w:r>
      <w:proofErr w:type="gramStart"/>
      <w:r w:rsidRPr="007B4100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всего</w:t>
      </w:r>
      <w:proofErr w:type="gramEnd"/>
      <w:r w:rsidRPr="007B4100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с 1 марта будет увеличен оклад бюджетникам города.  Вводятся дополнительные меры стимулирования — тем, кто вынужден арендовать жилье будут доплачивать по 5 тысяч ежемесячно, а для узких медицинских специалистов — 10 тысяч, если они придут на работу в муниципальную систему здравоохранения.  Ежемесячная надбавка от 2 до 3 тысяч рублей ожидает работников библиотек и культработников домов и дворцов культуры.  Также будет увеличен объем средств по программе, которая предусматривает предоставление бюджетникам социальных выплат на приобретение или строительство жилья.</w:t>
      </w:r>
      <w:r w:rsidRPr="007B4100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br/>
      </w:r>
    </w:p>
    <w:p w:rsidR="007B4100" w:rsidRPr="007B4100" w:rsidRDefault="007B4100" w:rsidP="007B4100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B4100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Подробнее:</w:t>
      </w:r>
    </w:p>
    <w:p w:rsidR="007B4100" w:rsidRPr="007B4100" w:rsidRDefault="007B4100" w:rsidP="007B4100">
      <w:pPr>
        <w:numPr>
          <w:ilvl w:val="0"/>
          <w:numId w:val="1"/>
        </w:numPr>
        <w:shd w:val="clear" w:color="auto" w:fill="FFFFFF"/>
        <w:spacing w:after="0" w:line="408" w:lineRule="atLeast"/>
        <w:ind w:left="405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7B4100">
        <w:rPr>
          <w:rFonts w:ascii="inherit" w:eastAsia="Times New Roman" w:hAnsi="inherit" w:cs="Arial"/>
          <w:b/>
          <w:bCs/>
          <w:color w:val="010101"/>
          <w:sz w:val="27"/>
          <w:lang w:eastAsia="ru-RU"/>
        </w:rPr>
        <w:t>Постановлением мэрии г</w:t>
      </w:r>
      <w:proofErr w:type="gramStart"/>
      <w:r w:rsidRPr="007B4100">
        <w:rPr>
          <w:rFonts w:ascii="inherit" w:eastAsia="Times New Roman" w:hAnsi="inherit" w:cs="Arial"/>
          <w:b/>
          <w:bCs/>
          <w:color w:val="010101"/>
          <w:sz w:val="27"/>
          <w:lang w:eastAsia="ru-RU"/>
        </w:rPr>
        <w:t>.Н</w:t>
      </w:r>
      <w:proofErr w:type="gramEnd"/>
      <w:r w:rsidRPr="007B4100">
        <w:rPr>
          <w:rFonts w:ascii="inherit" w:eastAsia="Times New Roman" w:hAnsi="inherit" w:cs="Arial"/>
          <w:b/>
          <w:bCs/>
          <w:color w:val="010101"/>
          <w:sz w:val="27"/>
          <w:lang w:eastAsia="ru-RU"/>
        </w:rPr>
        <w:t>овосибирска от 15.02.2012г №1437 с 01.03.2012 увеличиваются на 6,5 процентов размеры должностных окладов служащих и окладов по профессиям рабочих муниципальных учреждений города Новосибирска.</w:t>
      </w:r>
    </w:p>
    <w:p w:rsidR="007B4100" w:rsidRPr="007B4100" w:rsidRDefault="007B4100" w:rsidP="007B4100">
      <w:pPr>
        <w:numPr>
          <w:ilvl w:val="0"/>
          <w:numId w:val="1"/>
        </w:numPr>
        <w:shd w:val="clear" w:color="auto" w:fill="FFFFFF"/>
        <w:spacing w:after="0" w:line="408" w:lineRule="atLeast"/>
        <w:ind w:left="405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7B4100">
        <w:rPr>
          <w:rFonts w:ascii="inherit" w:eastAsia="Times New Roman" w:hAnsi="inherit" w:cs="Arial"/>
          <w:b/>
          <w:bCs/>
          <w:color w:val="010101"/>
          <w:sz w:val="27"/>
          <w:lang w:eastAsia="ru-RU"/>
        </w:rPr>
        <w:t>Постановлением мэрии г</w:t>
      </w:r>
      <w:proofErr w:type="gramStart"/>
      <w:r w:rsidRPr="007B4100">
        <w:rPr>
          <w:rFonts w:ascii="inherit" w:eastAsia="Times New Roman" w:hAnsi="inherit" w:cs="Arial"/>
          <w:b/>
          <w:bCs/>
          <w:color w:val="010101"/>
          <w:sz w:val="27"/>
          <w:lang w:eastAsia="ru-RU"/>
        </w:rPr>
        <w:t>.Н</w:t>
      </w:r>
      <w:proofErr w:type="gramEnd"/>
      <w:r w:rsidRPr="007B4100">
        <w:rPr>
          <w:rFonts w:ascii="inherit" w:eastAsia="Times New Roman" w:hAnsi="inherit" w:cs="Arial"/>
          <w:b/>
          <w:bCs/>
          <w:color w:val="010101"/>
          <w:sz w:val="27"/>
          <w:lang w:eastAsia="ru-RU"/>
        </w:rPr>
        <w:t>овосибирска от 15.02.2012г №1438 утверждена ВЕДОМСТВЕННАЯ ЦЕЛЕВАЯ ПРОГРАММА «Улучшение жилищных условий работников муниципальной бюджетной сферы города Новосибирска» на 2011 – 2015 годы</w:t>
      </w:r>
      <w:r w:rsidRPr="007B4100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.</w:t>
      </w:r>
    </w:p>
    <w:p w:rsidR="007B4100" w:rsidRPr="007B4100" w:rsidRDefault="007B4100" w:rsidP="007B4100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B4100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Этой Программой предусмотрена социальная выплата в размере 35 процентов расчетной (средней) стоимости жилья, приобретаемого работником муниципальной бюджетной сферы.</w:t>
      </w:r>
    </w:p>
    <w:p w:rsidR="007B4100" w:rsidRPr="007B4100" w:rsidRDefault="007B4100" w:rsidP="007B4100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B4100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Участником Программы может быть работник бюджетной сферы города Новосибирска, отвечающий следующим условиям:</w:t>
      </w:r>
    </w:p>
    <w:p w:rsidR="007B4100" w:rsidRPr="007B4100" w:rsidRDefault="007B4100" w:rsidP="007B4100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proofErr w:type="gramStart"/>
      <w:r w:rsidRPr="007B4100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— поставленный на учет в качестве нуждающихся в улучшении жилищных условий до 1 марта 2005 года, а также признанный администрацией района города Новосибирска по месту жительства нуждающимся в жилых помещениях после 1 марта 2005 года;</w:t>
      </w:r>
      <w:proofErr w:type="gramEnd"/>
    </w:p>
    <w:p w:rsidR="007B4100" w:rsidRPr="007B4100" w:rsidRDefault="007B4100" w:rsidP="007B4100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B4100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lastRenderedPageBreak/>
        <w:t>— имеющий доходы (либо иные денежные средства), достаточные для оплаты расчетной (средней) стоимости жилья в части, превышающей размер предоставляемой социальной выплаты;</w:t>
      </w:r>
    </w:p>
    <w:p w:rsidR="007B4100" w:rsidRPr="007B4100" w:rsidRDefault="007B4100" w:rsidP="007B4100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B4100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— выразивший согласие работать по трудовому договору в организациях муниципальной бюджетной сферы города Новосибирска не менее 5 лет со дня предоставления социальной выплаты.</w:t>
      </w:r>
    </w:p>
    <w:p w:rsidR="007B4100" w:rsidRPr="007B4100" w:rsidRDefault="007B4100" w:rsidP="007B4100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B4100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Преимущественное право на получение социальной выплаты имеют работники муниципальной бюджетной сферы:</w:t>
      </w:r>
    </w:p>
    <w:p w:rsidR="007B4100" w:rsidRPr="007B4100" w:rsidRDefault="007B4100" w:rsidP="007B4100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B4100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— имеющие в составе семьи два работника муниципальной бюджетной сферы;</w:t>
      </w:r>
    </w:p>
    <w:p w:rsidR="007B4100" w:rsidRPr="007B4100" w:rsidRDefault="007B4100" w:rsidP="007B4100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B4100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— имеющие в составе семьи трое и более детей;</w:t>
      </w:r>
    </w:p>
    <w:p w:rsidR="007B4100" w:rsidRPr="007B4100" w:rsidRDefault="007B4100" w:rsidP="007B4100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B4100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— работающие по специальности (должности), определенной перечнем специальностей (должностей) работников муниципальной бюджетной сферы города Новосибирска, имеющих преимущественное право на получение социальной выплаты (далее – Перечень).</w:t>
      </w:r>
    </w:p>
    <w:p w:rsidR="007B4100" w:rsidRPr="007B4100" w:rsidRDefault="007B4100" w:rsidP="007B4100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B4100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Перечень утверждается ежегодно правовым актом мэрии города Новосибирска до 31 января текущего года (на 2012 год – до 1 апреля 2012 года)</w:t>
      </w:r>
    </w:p>
    <w:p w:rsidR="007B4100" w:rsidRPr="007B4100" w:rsidRDefault="007B4100" w:rsidP="007B4100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B4100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7B4100" w:rsidRPr="007B4100" w:rsidRDefault="007B4100" w:rsidP="007B4100">
      <w:pPr>
        <w:numPr>
          <w:ilvl w:val="0"/>
          <w:numId w:val="2"/>
        </w:numPr>
        <w:shd w:val="clear" w:color="auto" w:fill="FFFFFF"/>
        <w:spacing w:after="0" w:line="408" w:lineRule="atLeast"/>
        <w:ind w:left="405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7B4100">
        <w:rPr>
          <w:rFonts w:ascii="inherit" w:eastAsia="Times New Roman" w:hAnsi="inherit" w:cs="Arial"/>
          <w:b/>
          <w:bCs/>
          <w:color w:val="010101"/>
          <w:sz w:val="27"/>
          <w:lang w:eastAsia="ru-RU"/>
        </w:rPr>
        <w:t>Постановлением мэрии г</w:t>
      </w:r>
      <w:proofErr w:type="gramStart"/>
      <w:r w:rsidRPr="007B4100">
        <w:rPr>
          <w:rFonts w:ascii="inherit" w:eastAsia="Times New Roman" w:hAnsi="inherit" w:cs="Arial"/>
          <w:b/>
          <w:bCs/>
          <w:color w:val="010101"/>
          <w:sz w:val="27"/>
          <w:lang w:eastAsia="ru-RU"/>
        </w:rPr>
        <w:t>.Н</w:t>
      </w:r>
      <w:proofErr w:type="gramEnd"/>
      <w:r w:rsidRPr="007B4100">
        <w:rPr>
          <w:rFonts w:ascii="inherit" w:eastAsia="Times New Roman" w:hAnsi="inherit" w:cs="Arial"/>
          <w:b/>
          <w:bCs/>
          <w:color w:val="010101"/>
          <w:sz w:val="27"/>
          <w:lang w:eastAsia="ru-RU"/>
        </w:rPr>
        <w:t>овосибирска от 15.02.2012г № 1439 утвержден Порядок возмещения расходов на оплату стоимости найма (поднайма) жилых помещений работникам муниципальных учреждений города Новосибирска.</w:t>
      </w:r>
    </w:p>
    <w:p w:rsidR="007B4100" w:rsidRPr="007B4100" w:rsidRDefault="007B4100" w:rsidP="007B4100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B4100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Правом на возмещение расходов обладают работники муниципальных учреждений города Новосибирска сфер образования, здравоохранения, социальной политики, культуры, физической культуры и спорта, молодежной политики:</w:t>
      </w:r>
    </w:p>
    <w:p w:rsidR="007B4100" w:rsidRPr="007B4100" w:rsidRDefault="007B4100" w:rsidP="007B4100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B4100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-состоящие в трудовых отношениях по основному месту работы;</w:t>
      </w:r>
    </w:p>
    <w:p w:rsidR="007B4100" w:rsidRPr="007B4100" w:rsidRDefault="007B4100" w:rsidP="007B4100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proofErr w:type="gramStart"/>
      <w:r w:rsidRPr="007B4100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lastRenderedPageBreak/>
        <w:t>— не имеющие жилого помещения для постоянного проживания в городе Новосибирске и при отсутствии у членов их семей жилого помещения, площадь которого составляет более 12 квадратных метров общей площади на каждого члена семьи;</w:t>
      </w:r>
      <w:proofErr w:type="gramEnd"/>
    </w:p>
    <w:p w:rsidR="007B4100" w:rsidRPr="007B4100" w:rsidRDefault="007B4100" w:rsidP="007B4100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B4100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-не относящиеся к категории специалистов, включенных в перечень специалистов, в которых имеется дефицит кадров в муниципальных учреждениях здравоохранения и образования города Новосибирска, определенный постановлением мэрии города Новосибирска.</w:t>
      </w:r>
    </w:p>
    <w:p w:rsidR="007B4100" w:rsidRPr="007B4100" w:rsidRDefault="007B4100" w:rsidP="007B4100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B4100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К членам семьи работника учреждения относятся родители, супруг (супруга), дети.</w:t>
      </w:r>
    </w:p>
    <w:p w:rsidR="007B4100" w:rsidRPr="007B4100" w:rsidRDefault="007B4100" w:rsidP="007B4100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B4100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Возмещение расходов осуществляется в отношении пригодных для постоянного проживания жилых помещений, отвечающих установленным санитарным и техническим правилам и нормам.</w:t>
      </w:r>
    </w:p>
    <w:p w:rsidR="007B4100" w:rsidRPr="007B4100" w:rsidRDefault="007B4100" w:rsidP="007B4100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B4100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Возмещение осуществляется в размере фактически понесенных расходов, но не более 5000,0 рублей на семью ежемесячно.</w:t>
      </w:r>
    </w:p>
    <w:p w:rsidR="007B4100" w:rsidRPr="007B4100" w:rsidRDefault="007B4100" w:rsidP="007B4100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B4100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Средства на возмещение расходов предоставляются в форме субсидии на иные цели (далее – субсидия) бюджетным (автономным) учреждениям, в форме дополнительных бюджетных ассигнований — казенным учреждениям.</w:t>
      </w:r>
    </w:p>
    <w:p w:rsidR="007B4100" w:rsidRPr="007B4100" w:rsidRDefault="007B4100" w:rsidP="007B4100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B4100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Порядок предоставления возмещения расходов</w:t>
      </w:r>
    </w:p>
    <w:p w:rsidR="007B4100" w:rsidRPr="007B4100" w:rsidRDefault="007B4100" w:rsidP="007B4100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B4100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Для получения субсидии руководитель учреждения, с которым работник состоит в трудовых отношениях по основному месту работы, обращается в отраслевой орган мэрии города Новосибирска с заявкой, к которой прилагаются следующие документы:</w:t>
      </w:r>
    </w:p>
    <w:p w:rsidR="007B4100" w:rsidRPr="007B4100" w:rsidRDefault="007B4100" w:rsidP="007B4100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B4100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-документы, удостоверяющие личность работника и каждого члена его семьи (копии);</w:t>
      </w:r>
    </w:p>
    <w:p w:rsidR="007B4100" w:rsidRPr="007B4100" w:rsidRDefault="007B4100" w:rsidP="007B4100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B4100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— копия приказа о приеме на работу;</w:t>
      </w:r>
    </w:p>
    <w:p w:rsidR="007B4100" w:rsidRPr="007B4100" w:rsidRDefault="007B4100" w:rsidP="007B4100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B4100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lastRenderedPageBreak/>
        <w:t>— выписка из домовой книги на работника и членов его семьи;</w:t>
      </w:r>
    </w:p>
    <w:p w:rsidR="007B4100" w:rsidRPr="007B4100" w:rsidRDefault="007B4100" w:rsidP="007B4100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B4100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— справка Федерального государственного унитарного предприятия «</w:t>
      </w:r>
      <w:proofErr w:type="spellStart"/>
      <w:r w:rsidRPr="007B4100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Ростех-инвентаризация</w:t>
      </w:r>
      <w:proofErr w:type="spellEnd"/>
      <w:r w:rsidRPr="007B4100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— федеральное БТИ» об отсутствии другого жилого помещения на 01.01.99 на работника и всех членов его семьи;</w:t>
      </w:r>
    </w:p>
    <w:p w:rsidR="007B4100" w:rsidRPr="007B4100" w:rsidRDefault="007B4100" w:rsidP="007B4100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B4100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— справка Управления Федеральной службы государственной регистрации, кадастра и картографии об отсутствии другого жилого помещения на работника и каждого члена его семьи;</w:t>
      </w:r>
    </w:p>
    <w:p w:rsidR="007B4100" w:rsidRPr="007B4100" w:rsidRDefault="007B4100" w:rsidP="007B4100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7B4100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— копия договора найма (поднайма) жилого помещения.</w:t>
      </w:r>
    </w:p>
    <w:p w:rsidR="00A97FC4" w:rsidRDefault="00A97FC4"/>
    <w:sectPr w:rsidR="00A97FC4" w:rsidSect="00A9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426E2"/>
    <w:multiLevelType w:val="multilevel"/>
    <w:tmpl w:val="0706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A60F8"/>
    <w:multiLevelType w:val="multilevel"/>
    <w:tmpl w:val="875652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4100"/>
    <w:rsid w:val="007B4100"/>
    <w:rsid w:val="00A9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C4"/>
  </w:style>
  <w:style w:type="paragraph" w:styleId="1">
    <w:name w:val="heading 1"/>
    <w:basedOn w:val="a"/>
    <w:link w:val="10"/>
    <w:uiPriority w:val="9"/>
    <w:qFormat/>
    <w:rsid w:val="007B4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1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4242</Characters>
  <Application>Microsoft Office Word</Application>
  <DocSecurity>0</DocSecurity>
  <Lines>35</Lines>
  <Paragraphs>9</Paragraphs>
  <ScaleCrop>false</ScaleCrop>
  <Company>Microsoft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2022-06-14T07:45:00Z</dcterms:created>
  <dcterms:modified xsi:type="dcterms:W3CDTF">2022-06-14T07:46:00Z</dcterms:modified>
</cp:coreProperties>
</file>