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09" w:rsidRPr="003B5609" w:rsidRDefault="003B5609" w:rsidP="003B5609">
      <w:pPr>
        <w:spacing w:after="600" w:line="291" w:lineRule="atLeast"/>
        <w:textAlignment w:val="baseline"/>
        <w:outlineLvl w:val="0"/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</w:pPr>
      <w:r w:rsidRPr="003B5609"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  <w:t>Что нужно сделать члену профсоюза, чтобы получить путевку?</w:t>
      </w:r>
    </w:p>
    <w:p w:rsidR="003B5609" w:rsidRPr="003B5609" w:rsidRDefault="003B5609" w:rsidP="003B5609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3B5609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1) Убедиться, что состоишь в Российском профсоюзе работников культуры.</w:t>
      </w:r>
      <w:r w:rsidRPr="003B5609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>2) Обратиться с просьбой о предоставлении льготной путевки к председателю профкома или в Новосибирский обком профсоюза работников культуры тел. (221-48-62). Получить информацию о том, какие санатории можно выбрать.</w:t>
      </w:r>
      <w:r w:rsidRPr="003B5609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</w:r>
      <w:r w:rsidRPr="003B5609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>3) Написать заявление, с указанием ФИО, даты рождения, выбранного санатория, категорию номера и времени отдыха (точные даты, количество дней).</w:t>
      </w:r>
    </w:p>
    <w:p w:rsidR="003B5609" w:rsidRPr="003B5609" w:rsidRDefault="003B5609" w:rsidP="003B5609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3B5609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4) После получения подтверждения оплатить путевку указанным в подтверждении способом.</w:t>
      </w:r>
    </w:p>
    <w:p w:rsidR="003B5609" w:rsidRPr="003B5609" w:rsidRDefault="003B5609" w:rsidP="003B5609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3B5609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5) Получить путевку на руки.</w:t>
      </w:r>
    </w:p>
    <w:p w:rsidR="003B5609" w:rsidRPr="003B5609" w:rsidRDefault="003B5609" w:rsidP="003B5609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3B5609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Что нужно сделать председателю профкома?</w:t>
      </w:r>
    </w:p>
    <w:p w:rsidR="003B5609" w:rsidRPr="003B5609" w:rsidRDefault="003B5609" w:rsidP="003B5609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3B5609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1) Получить информацию о санаториях и расценках в Новосибирском обкоме профсоюза, тел.221-48-62,221-05-07, сайт </w:t>
      </w:r>
      <w:proofErr w:type="spellStart"/>
      <w:r w:rsidRPr="003B5609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www.profkurort.ru</w:t>
      </w:r>
      <w:proofErr w:type="spellEnd"/>
    </w:p>
    <w:p w:rsidR="003B5609" w:rsidRPr="003B5609" w:rsidRDefault="003B5609" w:rsidP="003B5609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3B5609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2) Собрать заявления от членов </w:t>
      </w:r>
      <w:proofErr w:type="spellStart"/>
      <w:r w:rsidRPr="003B5609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первички</w:t>
      </w:r>
      <w:proofErr w:type="spellEnd"/>
      <w:r w:rsidRPr="003B5609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(с указанием ФИО, даты рождения, выбранного санатория, категорию номера и времени отдыха) и отправить их в Новосибирский обком профсоюза работников культуры</w:t>
      </w:r>
    </w:p>
    <w:p w:rsidR="003B5609" w:rsidRPr="003B5609" w:rsidRDefault="003B5609" w:rsidP="003B5609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3B5609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3) Получить подтверждение о том, что путевки забронированы.</w:t>
      </w:r>
    </w:p>
    <w:p w:rsidR="003B5609" w:rsidRPr="003B5609" w:rsidRDefault="003B5609" w:rsidP="003B5609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3B5609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4) Организовать оплату путевок отдыхающими.</w:t>
      </w:r>
    </w:p>
    <w:p w:rsidR="00AD1A03" w:rsidRDefault="00AD1A03"/>
    <w:sectPr w:rsidR="00AD1A03" w:rsidSect="00AD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5609"/>
    <w:rsid w:val="003B5609"/>
    <w:rsid w:val="00AD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03"/>
  </w:style>
  <w:style w:type="paragraph" w:styleId="1">
    <w:name w:val="heading 1"/>
    <w:basedOn w:val="a"/>
    <w:link w:val="10"/>
    <w:uiPriority w:val="9"/>
    <w:qFormat/>
    <w:rsid w:val="003B5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2022-06-14T07:59:00Z</dcterms:created>
  <dcterms:modified xsi:type="dcterms:W3CDTF">2022-06-14T07:59:00Z</dcterms:modified>
</cp:coreProperties>
</file>